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8BD" w:rsidRDefault="00FD6E1E">
      <w:pPr>
        <w:rPr>
          <w:rFonts w:ascii="Californian FB" w:hAnsi="Californian FB"/>
          <w:sz w:val="32"/>
          <w:szCs w:val="32"/>
        </w:rPr>
      </w:pPr>
      <w:r>
        <w:rPr>
          <w:rFonts w:ascii="Californian FB" w:hAnsi="Californian FB"/>
          <w:sz w:val="32"/>
          <w:szCs w:val="32"/>
        </w:rPr>
        <w:t>Matthew Proctor  9/9/2016</w:t>
      </w:r>
    </w:p>
    <w:p w:rsidR="00FD6E1E" w:rsidRDefault="00FD6E1E">
      <w:pPr>
        <w:rPr>
          <w:rFonts w:ascii="Californian FB" w:hAnsi="Californian FB"/>
          <w:sz w:val="32"/>
          <w:szCs w:val="32"/>
        </w:rPr>
      </w:pPr>
    </w:p>
    <w:p w:rsidR="00FD6E1E" w:rsidRDefault="00FD6E1E">
      <w:pPr>
        <w:rPr>
          <w:rFonts w:ascii="Californian FB" w:hAnsi="Californian FB"/>
          <w:sz w:val="32"/>
          <w:szCs w:val="32"/>
        </w:rPr>
      </w:pPr>
      <w:r>
        <w:rPr>
          <w:rFonts w:ascii="Californian FB" w:hAnsi="Californian FB"/>
          <w:sz w:val="32"/>
          <w:szCs w:val="32"/>
        </w:rPr>
        <w:t>Malibu Beaches… a documentary series, the disappearing acts on ancestral survivors; rebirth of an oceanic lagoon.  Malibu strives to host new beginnings; yet the past lingers on, clinging to life of microbes and biological markups.  The ecology of lifecycles did not-only reflect to the new settlers, but a traditional Manta Ray and Sharks lives on after prey to prey.  In terms of mechanical wonders of bulldozers and construction equipment which designate the landscape into endlessness creation of the most famous and the affluent designs known to the world of architecture?  Now let humanism understand the scarcity of distant learning; at bay area-or even at sea’s buoyancy.  The Pier #39 near the Malibu’s outreach stood erected as much as their counterparts did reflect upon their soil.  Will the ecology save the remains of the survivors; regardless of their heritages and traditions?  In 1991, a new form of Malibu government was established to control the City of Malibu and its vicinities, at large, and/or at redistricting boundaries.</w:t>
      </w:r>
    </w:p>
    <w:p w:rsidR="00FD6E1E" w:rsidRDefault="00FD6E1E">
      <w:pPr>
        <w:rPr>
          <w:rFonts w:ascii="Californian FB" w:hAnsi="Californian FB"/>
          <w:sz w:val="32"/>
          <w:szCs w:val="32"/>
        </w:rPr>
      </w:pPr>
      <w:r>
        <w:rPr>
          <w:rFonts w:ascii="Californian FB" w:hAnsi="Californian FB"/>
          <w:sz w:val="32"/>
          <w:szCs w:val="32"/>
        </w:rPr>
        <w:t xml:space="preserve">A visitor cometh towards Sunset sun’s wrath of rays, upon the tanning </w:t>
      </w:r>
      <w:r w:rsidR="008C735A">
        <w:rPr>
          <w:rFonts w:ascii="Californian FB" w:hAnsi="Californian FB"/>
          <w:sz w:val="32"/>
          <w:szCs w:val="32"/>
        </w:rPr>
        <w:t>body.  A source of visitation rights; as pertained by immigrating status-lives to restore photographic context at acceptable norms and ranges.</w:t>
      </w:r>
      <w:bookmarkStart w:id="0" w:name="_GoBack"/>
      <w:bookmarkEnd w:id="0"/>
    </w:p>
    <w:p w:rsidR="00FD6E1E" w:rsidRPr="00FD6E1E" w:rsidRDefault="00FD6E1E">
      <w:pPr>
        <w:rPr>
          <w:rFonts w:ascii="Californian FB" w:hAnsi="Californian FB"/>
          <w:sz w:val="32"/>
          <w:szCs w:val="32"/>
        </w:rPr>
      </w:pPr>
    </w:p>
    <w:sectPr w:rsidR="00FD6E1E" w:rsidRPr="00FD6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1E"/>
    <w:rsid w:val="004758BD"/>
    <w:rsid w:val="008C735A"/>
    <w:rsid w:val="00FD6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42601-7D9D-4CB5-B3FD-A697414E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LACC</Company>
  <LinksUpToDate>false</LinksUpToDate>
  <CharactersWithSpaces>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cstudent, cstudent</dc:creator>
  <cp:keywords/>
  <dc:description/>
  <cp:lastModifiedBy>cstudent, cstudent</cp:lastModifiedBy>
  <cp:revision>1</cp:revision>
  <dcterms:created xsi:type="dcterms:W3CDTF">2016-09-09T20:37:00Z</dcterms:created>
  <dcterms:modified xsi:type="dcterms:W3CDTF">2016-09-09T20:49:00Z</dcterms:modified>
</cp:coreProperties>
</file>